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DE9" w:rsidRPr="0077650C" w:rsidRDefault="002E0DE9" w:rsidP="002E0DE9">
      <w:pPr>
        <w:pStyle w:val="a3"/>
        <w:rPr>
          <w:rFonts w:ascii="Bookman Old Style" w:hAnsi="Bookman Old Style"/>
          <w:color w:val="FF0000"/>
          <w:sz w:val="28"/>
          <w:szCs w:val="28"/>
        </w:rPr>
      </w:pPr>
    </w:p>
    <w:p w:rsidR="002E0DE9" w:rsidRPr="0077650C" w:rsidRDefault="002E0DE9" w:rsidP="002E0DE9">
      <w:pPr>
        <w:pStyle w:val="a3"/>
        <w:rPr>
          <w:rFonts w:ascii="Bookman Old Style" w:hAnsi="Bookman Old Style"/>
          <w:color w:val="000000"/>
          <w:sz w:val="28"/>
          <w:szCs w:val="28"/>
        </w:rPr>
      </w:pPr>
      <w:r w:rsidRPr="0077650C">
        <w:rPr>
          <w:rFonts w:ascii="Bookman Old Style" w:hAnsi="Bookman Old Style"/>
          <w:color w:val="000000"/>
          <w:sz w:val="28"/>
          <w:szCs w:val="28"/>
        </w:rPr>
        <w:t xml:space="preserve">Индивидуальный график </w:t>
      </w:r>
    </w:p>
    <w:p w:rsidR="002E0DE9" w:rsidRPr="0077650C" w:rsidRDefault="002E0DE9" w:rsidP="002E0DE9">
      <w:pPr>
        <w:jc w:val="center"/>
        <w:rPr>
          <w:rFonts w:ascii="Bookman Old Style" w:hAnsi="Bookman Old Style"/>
          <w:bCs/>
          <w:color w:val="000000"/>
          <w:sz w:val="28"/>
          <w:szCs w:val="28"/>
        </w:rPr>
      </w:pPr>
      <w:r w:rsidRPr="0077650C">
        <w:rPr>
          <w:rFonts w:ascii="Bookman Old Style" w:hAnsi="Bookman Old Style"/>
          <w:bCs/>
          <w:color w:val="000000"/>
          <w:sz w:val="28"/>
          <w:szCs w:val="28"/>
        </w:rPr>
        <w:t>на 2025-2026 уч. год</w:t>
      </w:r>
    </w:p>
    <w:p w:rsidR="002E0DE9" w:rsidRPr="007E0435" w:rsidRDefault="002E0DE9" w:rsidP="002E0DE9">
      <w:pPr>
        <w:jc w:val="right"/>
        <w:rPr>
          <w:rFonts w:ascii="Bookman Old Style" w:hAnsi="Bookman Old Style"/>
          <w:b/>
          <w:bCs/>
          <w:color w:val="000000"/>
          <w:sz w:val="20"/>
          <w:szCs w:val="20"/>
        </w:rPr>
      </w:pPr>
      <w:r w:rsidRPr="007E0435">
        <w:rPr>
          <w:rFonts w:ascii="Bookman Old Style" w:hAnsi="Bookman Old Style"/>
          <w:b/>
          <w:bCs/>
          <w:color w:val="000000"/>
          <w:sz w:val="20"/>
          <w:szCs w:val="20"/>
        </w:rPr>
        <w:t>Шифр __________ Вариант ________</w:t>
      </w:r>
    </w:p>
    <w:p w:rsidR="002E0DE9" w:rsidRPr="0077650C" w:rsidRDefault="002E0DE9" w:rsidP="002E0DE9">
      <w:pPr>
        <w:jc w:val="center"/>
        <w:rPr>
          <w:rFonts w:ascii="Bookman Old Style" w:hAnsi="Bookman Old Style"/>
          <w:b/>
          <w:bCs/>
          <w:color w:val="000000"/>
        </w:rPr>
      </w:pPr>
      <w:r w:rsidRPr="0077650C">
        <w:rPr>
          <w:rFonts w:ascii="Bookman Old Style" w:hAnsi="Bookman Old Style"/>
          <w:b/>
          <w:bCs/>
          <w:color w:val="000000"/>
        </w:rPr>
        <w:t>Группа ТЭТ-7                            4 курс</w:t>
      </w:r>
    </w:p>
    <w:tbl>
      <w:tblPr>
        <w:tblW w:w="1094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54"/>
        <w:gridCol w:w="1599"/>
        <w:gridCol w:w="543"/>
        <w:gridCol w:w="679"/>
        <w:gridCol w:w="410"/>
        <w:gridCol w:w="410"/>
        <w:gridCol w:w="410"/>
        <w:gridCol w:w="549"/>
        <w:gridCol w:w="410"/>
        <w:gridCol w:w="1279"/>
        <w:gridCol w:w="1101"/>
      </w:tblGrid>
      <w:tr w:rsidR="002E0DE9" w:rsidRPr="00ED7ECA" w:rsidTr="002E0DE9">
        <w:trPr>
          <w:cantSplit/>
          <w:trHeight w:val="188"/>
        </w:trPr>
        <w:tc>
          <w:tcPr>
            <w:tcW w:w="3554" w:type="dxa"/>
            <w:vMerge w:val="restart"/>
          </w:tcPr>
          <w:p w:rsidR="002E0DE9" w:rsidRPr="003A16F2" w:rsidRDefault="002E0DE9" w:rsidP="00F72698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3A16F2">
              <w:rPr>
                <w:rFonts w:ascii="Bookman Old Style" w:hAnsi="Bookman Old Style"/>
                <w:b/>
                <w:bCs/>
                <w:sz w:val="16"/>
                <w:szCs w:val="16"/>
              </w:rPr>
              <w:t>Наименование предметов</w:t>
            </w:r>
          </w:p>
        </w:tc>
        <w:tc>
          <w:tcPr>
            <w:tcW w:w="1599" w:type="dxa"/>
            <w:vMerge w:val="restart"/>
          </w:tcPr>
          <w:p w:rsidR="002E0DE9" w:rsidRPr="003A16F2" w:rsidRDefault="002E0DE9" w:rsidP="00F72698">
            <w:pPr>
              <w:ind w:left="-12" w:firstLine="12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3A16F2">
              <w:rPr>
                <w:rFonts w:ascii="Bookman Old Style" w:hAnsi="Bookman Old Style"/>
                <w:b/>
                <w:bCs/>
                <w:sz w:val="16"/>
                <w:szCs w:val="16"/>
              </w:rPr>
              <w:t>Преподаватель</w:t>
            </w:r>
          </w:p>
        </w:tc>
        <w:tc>
          <w:tcPr>
            <w:tcW w:w="543" w:type="dxa"/>
            <w:vMerge w:val="restart"/>
            <w:textDirection w:val="btLr"/>
            <w:vAlign w:val="center"/>
          </w:tcPr>
          <w:p w:rsidR="002E0DE9" w:rsidRPr="003A16F2" w:rsidRDefault="002E0DE9" w:rsidP="00F72698">
            <w:pPr>
              <w:ind w:left="113" w:right="113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3A16F2">
              <w:rPr>
                <w:rFonts w:ascii="Bookman Old Style" w:hAnsi="Bookman Old Style"/>
                <w:b/>
                <w:bCs/>
                <w:sz w:val="16"/>
                <w:szCs w:val="16"/>
              </w:rPr>
              <w:t>сентябрь</w:t>
            </w:r>
          </w:p>
        </w:tc>
        <w:tc>
          <w:tcPr>
            <w:tcW w:w="679" w:type="dxa"/>
            <w:vMerge w:val="restart"/>
            <w:textDirection w:val="btLr"/>
            <w:vAlign w:val="center"/>
          </w:tcPr>
          <w:p w:rsidR="002E0DE9" w:rsidRPr="003A16F2" w:rsidRDefault="002E0DE9" w:rsidP="00F72698">
            <w:pPr>
              <w:ind w:left="113" w:right="113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3A16F2">
              <w:rPr>
                <w:rFonts w:ascii="Bookman Old Style" w:hAnsi="Bookman Old Style"/>
                <w:b/>
                <w:bCs/>
                <w:sz w:val="16"/>
                <w:szCs w:val="16"/>
              </w:rPr>
              <w:t>октябрь</w:t>
            </w:r>
          </w:p>
        </w:tc>
        <w:tc>
          <w:tcPr>
            <w:tcW w:w="410" w:type="dxa"/>
            <w:vMerge w:val="restart"/>
            <w:textDirection w:val="btLr"/>
            <w:vAlign w:val="center"/>
          </w:tcPr>
          <w:p w:rsidR="002E0DE9" w:rsidRPr="003A16F2" w:rsidRDefault="002E0DE9" w:rsidP="00F72698">
            <w:pPr>
              <w:ind w:left="113" w:right="113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bookmarkStart w:id="0" w:name="_GoBack"/>
            <w:bookmarkEnd w:id="0"/>
            <w:r w:rsidRPr="003A16F2">
              <w:rPr>
                <w:rFonts w:ascii="Bookman Old Style" w:hAnsi="Bookman Old Style"/>
                <w:b/>
                <w:bCs/>
                <w:sz w:val="16"/>
                <w:szCs w:val="16"/>
              </w:rPr>
              <w:t>ноябрь</w:t>
            </w:r>
          </w:p>
        </w:tc>
        <w:tc>
          <w:tcPr>
            <w:tcW w:w="410" w:type="dxa"/>
            <w:vMerge w:val="restart"/>
            <w:textDirection w:val="btLr"/>
            <w:vAlign w:val="center"/>
          </w:tcPr>
          <w:p w:rsidR="002E0DE9" w:rsidRPr="003A16F2" w:rsidRDefault="002E0DE9" w:rsidP="00F72698">
            <w:pPr>
              <w:ind w:left="113" w:right="113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3A16F2">
              <w:rPr>
                <w:rFonts w:ascii="Bookman Old Style" w:hAnsi="Bookman Old Style"/>
                <w:b/>
                <w:bCs/>
                <w:sz w:val="16"/>
                <w:szCs w:val="16"/>
              </w:rPr>
              <w:t>декабрь</w:t>
            </w:r>
          </w:p>
        </w:tc>
        <w:tc>
          <w:tcPr>
            <w:tcW w:w="410" w:type="dxa"/>
            <w:vMerge w:val="restart"/>
            <w:textDirection w:val="btLr"/>
            <w:vAlign w:val="center"/>
          </w:tcPr>
          <w:p w:rsidR="002E0DE9" w:rsidRPr="003A16F2" w:rsidRDefault="002E0DE9" w:rsidP="00F72698">
            <w:pPr>
              <w:ind w:left="113" w:right="113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3A16F2">
              <w:rPr>
                <w:rFonts w:ascii="Bookman Old Style" w:hAnsi="Bookman Old Style"/>
                <w:b/>
                <w:bCs/>
                <w:sz w:val="16"/>
                <w:szCs w:val="16"/>
              </w:rPr>
              <w:t>январь</w:t>
            </w:r>
          </w:p>
        </w:tc>
        <w:tc>
          <w:tcPr>
            <w:tcW w:w="549" w:type="dxa"/>
            <w:vMerge w:val="restart"/>
            <w:textDirection w:val="btLr"/>
          </w:tcPr>
          <w:p w:rsidR="002E0DE9" w:rsidRPr="003A16F2" w:rsidRDefault="002E0DE9" w:rsidP="00F72698">
            <w:pPr>
              <w:ind w:left="113" w:right="113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3A16F2">
              <w:rPr>
                <w:rFonts w:ascii="Bookman Old Style" w:hAnsi="Bookman Old Style"/>
                <w:b/>
                <w:bCs/>
                <w:sz w:val="16"/>
                <w:szCs w:val="16"/>
              </w:rPr>
              <w:t>февраль</w:t>
            </w:r>
          </w:p>
        </w:tc>
        <w:tc>
          <w:tcPr>
            <w:tcW w:w="410" w:type="dxa"/>
            <w:vMerge w:val="restart"/>
            <w:textDirection w:val="btLr"/>
            <w:vAlign w:val="center"/>
          </w:tcPr>
          <w:p w:rsidR="002E0DE9" w:rsidRPr="003A16F2" w:rsidRDefault="002E0DE9" w:rsidP="00F72698">
            <w:pPr>
              <w:ind w:left="113" w:right="113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3A16F2">
              <w:rPr>
                <w:rFonts w:ascii="Bookman Old Style" w:hAnsi="Bookman Old Style"/>
                <w:b/>
                <w:bCs/>
                <w:sz w:val="16"/>
                <w:szCs w:val="16"/>
              </w:rPr>
              <w:t>март</w:t>
            </w:r>
          </w:p>
        </w:tc>
        <w:tc>
          <w:tcPr>
            <w:tcW w:w="2380" w:type="dxa"/>
            <w:gridSpan w:val="2"/>
          </w:tcPr>
          <w:p w:rsidR="002E0DE9" w:rsidRPr="003A16F2" w:rsidRDefault="002E0DE9" w:rsidP="00F72698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3A16F2">
              <w:rPr>
                <w:rFonts w:ascii="Bookman Old Style" w:hAnsi="Bookman Old Style"/>
                <w:b/>
                <w:bCs/>
                <w:sz w:val="16"/>
                <w:szCs w:val="16"/>
              </w:rPr>
              <w:t>Сроки сессии</w:t>
            </w:r>
          </w:p>
        </w:tc>
      </w:tr>
      <w:tr w:rsidR="002E0DE9" w:rsidRPr="00ED7ECA" w:rsidTr="002E0DE9">
        <w:trPr>
          <w:cantSplit/>
          <w:trHeight w:val="1071"/>
        </w:trPr>
        <w:tc>
          <w:tcPr>
            <w:tcW w:w="3554" w:type="dxa"/>
            <w:vMerge/>
          </w:tcPr>
          <w:p w:rsidR="002E0DE9" w:rsidRPr="000109A3" w:rsidRDefault="002E0DE9" w:rsidP="00F72698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1599" w:type="dxa"/>
            <w:vMerge/>
          </w:tcPr>
          <w:p w:rsidR="002E0DE9" w:rsidRPr="000109A3" w:rsidRDefault="002E0DE9" w:rsidP="00F72698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543" w:type="dxa"/>
            <w:vMerge/>
          </w:tcPr>
          <w:p w:rsidR="002E0DE9" w:rsidRPr="000109A3" w:rsidRDefault="002E0DE9" w:rsidP="00F72698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679" w:type="dxa"/>
            <w:vMerge/>
          </w:tcPr>
          <w:p w:rsidR="002E0DE9" w:rsidRPr="000109A3" w:rsidRDefault="002E0DE9" w:rsidP="00F72698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410" w:type="dxa"/>
            <w:vMerge/>
          </w:tcPr>
          <w:p w:rsidR="002E0DE9" w:rsidRPr="000109A3" w:rsidRDefault="002E0DE9" w:rsidP="00F72698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410" w:type="dxa"/>
            <w:vMerge/>
          </w:tcPr>
          <w:p w:rsidR="002E0DE9" w:rsidRPr="000109A3" w:rsidRDefault="002E0DE9" w:rsidP="00F72698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410" w:type="dxa"/>
            <w:vMerge/>
          </w:tcPr>
          <w:p w:rsidR="002E0DE9" w:rsidRPr="000109A3" w:rsidRDefault="002E0DE9" w:rsidP="00F72698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549" w:type="dxa"/>
            <w:vMerge/>
          </w:tcPr>
          <w:p w:rsidR="002E0DE9" w:rsidRPr="000109A3" w:rsidRDefault="002E0DE9" w:rsidP="00F72698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410" w:type="dxa"/>
            <w:vMerge/>
          </w:tcPr>
          <w:p w:rsidR="002E0DE9" w:rsidRPr="000109A3" w:rsidRDefault="002E0DE9" w:rsidP="00F72698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1279" w:type="dxa"/>
          </w:tcPr>
          <w:p w:rsidR="002E0DE9" w:rsidRPr="0077650C" w:rsidRDefault="002E0DE9" w:rsidP="00F7269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7650C">
              <w:rPr>
                <w:rFonts w:ascii="Bookman Old Style" w:hAnsi="Bookman Old Style"/>
                <w:sz w:val="20"/>
                <w:szCs w:val="20"/>
              </w:rPr>
              <w:t>17ноября– 5 Декабря 2025 г.</w:t>
            </w:r>
          </w:p>
        </w:tc>
        <w:tc>
          <w:tcPr>
            <w:tcW w:w="1101" w:type="dxa"/>
          </w:tcPr>
          <w:p w:rsidR="002E0DE9" w:rsidRPr="0077650C" w:rsidRDefault="002E0DE9" w:rsidP="00F7269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7650C">
              <w:rPr>
                <w:rFonts w:ascii="Bookman Old Style" w:hAnsi="Bookman Old Style"/>
                <w:sz w:val="20"/>
                <w:szCs w:val="20"/>
              </w:rPr>
              <w:t>30 марта - 17 Апреля 2026 г.</w:t>
            </w:r>
          </w:p>
        </w:tc>
      </w:tr>
      <w:tr w:rsidR="002E0DE9" w:rsidRPr="00ED7ECA" w:rsidTr="002E0DE9">
        <w:tc>
          <w:tcPr>
            <w:tcW w:w="3554" w:type="dxa"/>
          </w:tcPr>
          <w:p w:rsidR="002E0DE9" w:rsidRPr="0077650C" w:rsidRDefault="002E0DE9" w:rsidP="00F72698">
            <w:pPr>
              <w:jc w:val="center"/>
              <w:rPr>
                <w:sz w:val="22"/>
                <w:szCs w:val="22"/>
              </w:rPr>
            </w:pPr>
            <w:r w:rsidRPr="0077650C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1599" w:type="dxa"/>
          </w:tcPr>
          <w:p w:rsidR="002E0DE9" w:rsidRPr="0077650C" w:rsidRDefault="002E0DE9" w:rsidP="00F72698">
            <w:pPr>
              <w:jc w:val="center"/>
              <w:rPr>
                <w:sz w:val="22"/>
                <w:szCs w:val="22"/>
              </w:rPr>
            </w:pPr>
            <w:proofErr w:type="spellStart"/>
            <w:r w:rsidRPr="0077650C">
              <w:rPr>
                <w:sz w:val="22"/>
                <w:szCs w:val="22"/>
              </w:rPr>
              <w:t>Бакун</w:t>
            </w:r>
            <w:proofErr w:type="spellEnd"/>
            <w:r w:rsidRPr="0077650C">
              <w:rPr>
                <w:sz w:val="22"/>
                <w:szCs w:val="22"/>
              </w:rPr>
              <w:t xml:space="preserve"> А.С.</w:t>
            </w:r>
          </w:p>
        </w:tc>
        <w:tc>
          <w:tcPr>
            <w:tcW w:w="543" w:type="dxa"/>
          </w:tcPr>
          <w:p w:rsidR="002E0DE9" w:rsidRPr="002173E1" w:rsidRDefault="002E0DE9" w:rsidP="00F72698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679" w:type="dxa"/>
          </w:tcPr>
          <w:p w:rsidR="002E0DE9" w:rsidRPr="002173E1" w:rsidRDefault="002E0DE9" w:rsidP="00F72698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10" w:type="dxa"/>
          </w:tcPr>
          <w:p w:rsidR="002E0DE9" w:rsidRPr="002173E1" w:rsidRDefault="002E0DE9" w:rsidP="00F72698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10" w:type="dxa"/>
          </w:tcPr>
          <w:p w:rsidR="002E0DE9" w:rsidRPr="002173E1" w:rsidRDefault="002E0DE9" w:rsidP="00F72698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10" w:type="dxa"/>
          </w:tcPr>
          <w:p w:rsidR="002E0DE9" w:rsidRPr="002173E1" w:rsidRDefault="002E0DE9" w:rsidP="00F72698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-</w:t>
            </w:r>
          </w:p>
        </w:tc>
        <w:tc>
          <w:tcPr>
            <w:tcW w:w="549" w:type="dxa"/>
          </w:tcPr>
          <w:p w:rsidR="002E0DE9" w:rsidRPr="002173E1" w:rsidRDefault="002E0DE9" w:rsidP="00F72698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10" w:type="dxa"/>
          </w:tcPr>
          <w:p w:rsidR="002E0DE9" w:rsidRPr="002173E1" w:rsidRDefault="002E0DE9" w:rsidP="00F72698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79" w:type="dxa"/>
          </w:tcPr>
          <w:p w:rsidR="002E0DE9" w:rsidRPr="002173E1" w:rsidRDefault="002E0DE9" w:rsidP="00F72698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2173E1">
              <w:rPr>
                <w:rFonts w:ascii="Bookman Old Style" w:hAnsi="Bookman Old Style"/>
                <w:sz w:val="16"/>
                <w:szCs w:val="16"/>
              </w:rPr>
              <w:t>Диф.зачет</w:t>
            </w:r>
            <w:proofErr w:type="spellEnd"/>
            <w:r w:rsidRPr="002173E1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</w:p>
        </w:tc>
        <w:tc>
          <w:tcPr>
            <w:tcW w:w="1101" w:type="dxa"/>
          </w:tcPr>
          <w:p w:rsidR="002E0DE9" w:rsidRPr="002173E1" w:rsidRDefault="002E0DE9" w:rsidP="00F72698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2E0DE9" w:rsidRPr="00ED7ECA" w:rsidTr="002E0DE9">
        <w:tc>
          <w:tcPr>
            <w:tcW w:w="3554" w:type="dxa"/>
          </w:tcPr>
          <w:p w:rsidR="002E0DE9" w:rsidRPr="0077650C" w:rsidRDefault="002E0DE9" w:rsidP="00F72698">
            <w:pPr>
              <w:jc w:val="center"/>
              <w:rPr>
                <w:sz w:val="22"/>
                <w:szCs w:val="22"/>
              </w:rPr>
            </w:pPr>
            <w:r w:rsidRPr="0077650C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599" w:type="dxa"/>
          </w:tcPr>
          <w:p w:rsidR="002E0DE9" w:rsidRPr="0077650C" w:rsidRDefault="002E0DE9" w:rsidP="00F72698">
            <w:pPr>
              <w:jc w:val="center"/>
              <w:rPr>
                <w:sz w:val="22"/>
                <w:szCs w:val="22"/>
              </w:rPr>
            </w:pPr>
            <w:r w:rsidRPr="0077650C">
              <w:rPr>
                <w:sz w:val="22"/>
                <w:szCs w:val="22"/>
              </w:rPr>
              <w:t>Левицкий А.А.</w:t>
            </w:r>
          </w:p>
        </w:tc>
        <w:tc>
          <w:tcPr>
            <w:tcW w:w="543" w:type="dxa"/>
          </w:tcPr>
          <w:p w:rsidR="002E0DE9" w:rsidRPr="002173E1" w:rsidRDefault="002E0DE9" w:rsidP="00F72698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679" w:type="dxa"/>
          </w:tcPr>
          <w:p w:rsidR="002E0DE9" w:rsidRPr="002173E1" w:rsidRDefault="002E0DE9" w:rsidP="00F72698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10" w:type="dxa"/>
          </w:tcPr>
          <w:p w:rsidR="002E0DE9" w:rsidRPr="002173E1" w:rsidRDefault="002E0DE9" w:rsidP="00F72698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10" w:type="dxa"/>
          </w:tcPr>
          <w:p w:rsidR="002E0DE9" w:rsidRPr="002173E1" w:rsidRDefault="002E0DE9" w:rsidP="00F72698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10" w:type="dxa"/>
          </w:tcPr>
          <w:p w:rsidR="002E0DE9" w:rsidRPr="002173E1" w:rsidRDefault="002E0DE9" w:rsidP="00F72698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-</w:t>
            </w:r>
          </w:p>
        </w:tc>
        <w:tc>
          <w:tcPr>
            <w:tcW w:w="549" w:type="dxa"/>
          </w:tcPr>
          <w:p w:rsidR="002E0DE9" w:rsidRPr="002173E1" w:rsidRDefault="002E0DE9" w:rsidP="00F72698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10" w:type="dxa"/>
          </w:tcPr>
          <w:p w:rsidR="002E0DE9" w:rsidRPr="002173E1" w:rsidRDefault="002E0DE9" w:rsidP="00F72698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79" w:type="dxa"/>
          </w:tcPr>
          <w:p w:rsidR="002E0DE9" w:rsidRPr="002173E1" w:rsidRDefault="002E0DE9" w:rsidP="00F72698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2173E1">
              <w:rPr>
                <w:rFonts w:ascii="Bookman Old Style" w:hAnsi="Bookman Old Style"/>
                <w:sz w:val="16"/>
                <w:szCs w:val="16"/>
              </w:rPr>
              <w:t>Диф.зачет</w:t>
            </w:r>
            <w:proofErr w:type="spellEnd"/>
          </w:p>
        </w:tc>
        <w:tc>
          <w:tcPr>
            <w:tcW w:w="1101" w:type="dxa"/>
          </w:tcPr>
          <w:p w:rsidR="002E0DE9" w:rsidRPr="000109A3" w:rsidRDefault="002E0DE9" w:rsidP="00F72698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</w:tr>
      <w:tr w:rsidR="002E0DE9" w:rsidRPr="00ED7ECA" w:rsidTr="002E0DE9">
        <w:tc>
          <w:tcPr>
            <w:tcW w:w="3554" w:type="dxa"/>
          </w:tcPr>
          <w:p w:rsidR="002E0DE9" w:rsidRPr="0077650C" w:rsidRDefault="002E0DE9" w:rsidP="00F72698">
            <w:pPr>
              <w:jc w:val="center"/>
              <w:rPr>
                <w:sz w:val="22"/>
                <w:szCs w:val="22"/>
              </w:rPr>
            </w:pPr>
            <w:r w:rsidRPr="0077650C">
              <w:rPr>
                <w:sz w:val="22"/>
                <w:szCs w:val="22"/>
              </w:rPr>
              <w:t>Охрана труда</w:t>
            </w:r>
          </w:p>
        </w:tc>
        <w:tc>
          <w:tcPr>
            <w:tcW w:w="1599" w:type="dxa"/>
          </w:tcPr>
          <w:p w:rsidR="002E0DE9" w:rsidRPr="0077650C" w:rsidRDefault="002E0DE9" w:rsidP="00F72698">
            <w:pPr>
              <w:jc w:val="center"/>
              <w:rPr>
                <w:sz w:val="22"/>
                <w:szCs w:val="22"/>
              </w:rPr>
            </w:pPr>
            <w:r w:rsidRPr="0077650C">
              <w:rPr>
                <w:sz w:val="22"/>
                <w:szCs w:val="22"/>
              </w:rPr>
              <w:t>Хромченков В.А.</w:t>
            </w:r>
          </w:p>
        </w:tc>
        <w:tc>
          <w:tcPr>
            <w:tcW w:w="543" w:type="dxa"/>
          </w:tcPr>
          <w:p w:rsidR="002E0DE9" w:rsidRPr="00FD1E29" w:rsidRDefault="002E0DE9" w:rsidP="00F72698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679" w:type="dxa"/>
          </w:tcPr>
          <w:p w:rsidR="002E0DE9" w:rsidRPr="0077650C" w:rsidRDefault="002E0DE9" w:rsidP="00F72698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77650C">
              <w:rPr>
                <w:rFonts w:ascii="Bookman Old Style" w:hAnsi="Bookman Old Style"/>
                <w:sz w:val="22"/>
                <w:szCs w:val="22"/>
              </w:rPr>
              <w:t>ДКР</w:t>
            </w:r>
          </w:p>
        </w:tc>
        <w:tc>
          <w:tcPr>
            <w:tcW w:w="410" w:type="dxa"/>
          </w:tcPr>
          <w:p w:rsidR="002E0DE9" w:rsidRPr="00FD1E29" w:rsidRDefault="002E0DE9" w:rsidP="00F72698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10" w:type="dxa"/>
          </w:tcPr>
          <w:p w:rsidR="002E0DE9" w:rsidRPr="00FD1E29" w:rsidRDefault="002E0DE9" w:rsidP="00F72698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10" w:type="dxa"/>
          </w:tcPr>
          <w:p w:rsidR="002E0DE9" w:rsidRPr="00FD1E29" w:rsidRDefault="002E0DE9" w:rsidP="00F72698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-</w:t>
            </w:r>
          </w:p>
        </w:tc>
        <w:tc>
          <w:tcPr>
            <w:tcW w:w="549" w:type="dxa"/>
          </w:tcPr>
          <w:p w:rsidR="002E0DE9" w:rsidRPr="00FD1E29" w:rsidRDefault="002E0DE9" w:rsidP="00F72698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10" w:type="dxa"/>
          </w:tcPr>
          <w:p w:rsidR="002E0DE9" w:rsidRPr="00FD1E29" w:rsidRDefault="002E0DE9" w:rsidP="00F72698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79" w:type="dxa"/>
          </w:tcPr>
          <w:p w:rsidR="002E0DE9" w:rsidRPr="00FD1E29" w:rsidRDefault="002E0DE9" w:rsidP="00F72698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FD1E29">
              <w:rPr>
                <w:rFonts w:ascii="Bookman Old Style" w:hAnsi="Bookman Old Style"/>
                <w:sz w:val="16"/>
                <w:szCs w:val="16"/>
              </w:rPr>
              <w:t>Экзамен</w:t>
            </w:r>
          </w:p>
        </w:tc>
        <w:tc>
          <w:tcPr>
            <w:tcW w:w="1101" w:type="dxa"/>
          </w:tcPr>
          <w:p w:rsidR="002E0DE9" w:rsidRPr="000109A3" w:rsidRDefault="002E0DE9" w:rsidP="00F72698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</w:tr>
      <w:tr w:rsidR="002E0DE9" w:rsidRPr="00ED7ECA" w:rsidTr="002E0DE9">
        <w:tc>
          <w:tcPr>
            <w:tcW w:w="3554" w:type="dxa"/>
          </w:tcPr>
          <w:p w:rsidR="002E0DE9" w:rsidRPr="0077650C" w:rsidRDefault="002E0DE9" w:rsidP="00F72698">
            <w:pPr>
              <w:jc w:val="center"/>
              <w:rPr>
                <w:sz w:val="22"/>
                <w:szCs w:val="22"/>
              </w:rPr>
            </w:pPr>
            <w:r w:rsidRPr="0077650C">
              <w:rPr>
                <w:sz w:val="22"/>
                <w:szCs w:val="22"/>
              </w:rPr>
              <w:t>Экономика организации</w:t>
            </w:r>
          </w:p>
        </w:tc>
        <w:tc>
          <w:tcPr>
            <w:tcW w:w="1599" w:type="dxa"/>
          </w:tcPr>
          <w:p w:rsidR="002E0DE9" w:rsidRPr="0077650C" w:rsidRDefault="002E0DE9" w:rsidP="00F72698">
            <w:pPr>
              <w:jc w:val="center"/>
              <w:rPr>
                <w:sz w:val="22"/>
                <w:szCs w:val="22"/>
              </w:rPr>
            </w:pPr>
            <w:proofErr w:type="spellStart"/>
            <w:r w:rsidRPr="0077650C">
              <w:rPr>
                <w:sz w:val="22"/>
                <w:szCs w:val="22"/>
              </w:rPr>
              <w:t>Гевель</w:t>
            </w:r>
            <w:proofErr w:type="spellEnd"/>
            <w:r w:rsidRPr="0077650C">
              <w:rPr>
                <w:sz w:val="22"/>
                <w:szCs w:val="22"/>
              </w:rPr>
              <w:t xml:space="preserve"> Е.А.</w:t>
            </w:r>
          </w:p>
        </w:tc>
        <w:tc>
          <w:tcPr>
            <w:tcW w:w="543" w:type="dxa"/>
          </w:tcPr>
          <w:p w:rsidR="002E0DE9" w:rsidRPr="000109A3" w:rsidRDefault="002E0DE9" w:rsidP="00F72698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679" w:type="dxa"/>
          </w:tcPr>
          <w:p w:rsidR="002E0DE9" w:rsidRPr="000109A3" w:rsidRDefault="002E0DE9" w:rsidP="00F72698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410" w:type="dxa"/>
          </w:tcPr>
          <w:p w:rsidR="002E0DE9" w:rsidRPr="000109A3" w:rsidRDefault="002E0DE9" w:rsidP="00F72698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410" w:type="dxa"/>
          </w:tcPr>
          <w:p w:rsidR="002E0DE9" w:rsidRPr="000109A3" w:rsidRDefault="002E0DE9" w:rsidP="00F72698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410" w:type="dxa"/>
          </w:tcPr>
          <w:p w:rsidR="002E0DE9" w:rsidRPr="00D43E2B" w:rsidRDefault="002E0DE9" w:rsidP="00F72698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3E2B">
              <w:rPr>
                <w:rFonts w:ascii="Bookman Old Style" w:hAnsi="Bookman Old Style"/>
                <w:sz w:val="16"/>
                <w:szCs w:val="16"/>
              </w:rPr>
              <w:t>-</w:t>
            </w:r>
          </w:p>
        </w:tc>
        <w:tc>
          <w:tcPr>
            <w:tcW w:w="549" w:type="dxa"/>
          </w:tcPr>
          <w:p w:rsidR="002E0DE9" w:rsidRPr="000109A3" w:rsidRDefault="002E0DE9" w:rsidP="00F72698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410" w:type="dxa"/>
          </w:tcPr>
          <w:p w:rsidR="002E0DE9" w:rsidRPr="000109A3" w:rsidRDefault="002E0DE9" w:rsidP="00F72698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1279" w:type="dxa"/>
          </w:tcPr>
          <w:p w:rsidR="002E0DE9" w:rsidRPr="00FD1E29" w:rsidRDefault="002E0DE9" w:rsidP="00F72698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FD1E29">
              <w:rPr>
                <w:rFonts w:ascii="Bookman Old Style" w:hAnsi="Bookman Old Style"/>
                <w:sz w:val="16"/>
                <w:szCs w:val="16"/>
              </w:rPr>
              <w:t>Диф.зачет</w:t>
            </w:r>
            <w:proofErr w:type="spellEnd"/>
          </w:p>
        </w:tc>
        <w:tc>
          <w:tcPr>
            <w:tcW w:w="1101" w:type="dxa"/>
          </w:tcPr>
          <w:p w:rsidR="002E0DE9" w:rsidRPr="000109A3" w:rsidRDefault="002E0DE9" w:rsidP="00F72698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</w:tr>
      <w:tr w:rsidR="002E0DE9" w:rsidRPr="00ED7ECA" w:rsidTr="002E0DE9">
        <w:tc>
          <w:tcPr>
            <w:tcW w:w="3554" w:type="dxa"/>
          </w:tcPr>
          <w:p w:rsidR="002E0DE9" w:rsidRPr="0077650C" w:rsidRDefault="002E0DE9" w:rsidP="00F72698">
            <w:pPr>
              <w:jc w:val="center"/>
              <w:rPr>
                <w:sz w:val="22"/>
                <w:szCs w:val="22"/>
              </w:rPr>
            </w:pPr>
            <w:r w:rsidRPr="0077650C">
              <w:rPr>
                <w:sz w:val="22"/>
                <w:szCs w:val="22"/>
              </w:rPr>
              <w:t>Управление персоналом</w:t>
            </w:r>
          </w:p>
        </w:tc>
        <w:tc>
          <w:tcPr>
            <w:tcW w:w="1599" w:type="dxa"/>
          </w:tcPr>
          <w:p w:rsidR="002E0DE9" w:rsidRPr="0077650C" w:rsidRDefault="002E0DE9" w:rsidP="00F72698">
            <w:pPr>
              <w:jc w:val="center"/>
              <w:rPr>
                <w:sz w:val="22"/>
                <w:szCs w:val="22"/>
              </w:rPr>
            </w:pPr>
            <w:proofErr w:type="spellStart"/>
            <w:r w:rsidRPr="0077650C">
              <w:rPr>
                <w:sz w:val="22"/>
                <w:szCs w:val="22"/>
              </w:rPr>
              <w:t>Гевель</w:t>
            </w:r>
            <w:proofErr w:type="spellEnd"/>
            <w:r w:rsidRPr="0077650C">
              <w:rPr>
                <w:sz w:val="22"/>
                <w:szCs w:val="22"/>
              </w:rPr>
              <w:t xml:space="preserve"> Е.А.</w:t>
            </w:r>
          </w:p>
        </w:tc>
        <w:tc>
          <w:tcPr>
            <w:tcW w:w="543" w:type="dxa"/>
          </w:tcPr>
          <w:p w:rsidR="002E0DE9" w:rsidRPr="000109A3" w:rsidRDefault="002E0DE9" w:rsidP="00F72698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679" w:type="dxa"/>
          </w:tcPr>
          <w:p w:rsidR="002E0DE9" w:rsidRPr="000109A3" w:rsidRDefault="002E0DE9" w:rsidP="00F72698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410" w:type="dxa"/>
          </w:tcPr>
          <w:p w:rsidR="002E0DE9" w:rsidRPr="000109A3" w:rsidRDefault="002E0DE9" w:rsidP="00F72698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410" w:type="dxa"/>
          </w:tcPr>
          <w:p w:rsidR="002E0DE9" w:rsidRPr="000109A3" w:rsidRDefault="002E0DE9" w:rsidP="00F72698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410" w:type="dxa"/>
          </w:tcPr>
          <w:p w:rsidR="002E0DE9" w:rsidRPr="00D43E2B" w:rsidRDefault="002E0DE9" w:rsidP="00F72698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3E2B">
              <w:rPr>
                <w:rFonts w:ascii="Bookman Old Style" w:hAnsi="Bookman Old Style"/>
                <w:sz w:val="16"/>
                <w:szCs w:val="16"/>
              </w:rPr>
              <w:t>-</w:t>
            </w:r>
          </w:p>
        </w:tc>
        <w:tc>
          <w:tcPr>
            <w:tcW w:w="549" w:type="dxa"/>
          </w:tcPr>
          <w:p w:rsidR="002E0DE9" w:rsidRPr="000109A3" w:rsidRDefault="002E0DE9" w:rsidP="00F72698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410" w:type="dxa"/>
          </w:tcPr>
          <w:p w:rsidR="002E0DE9" w:rsidRPr="000109A3" w:rsidRDefault="002E0DE9" w:rsidP="00F72698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1279" w:type="dxa"/>
          </w:tcPr>
          <w:p w:rsidR="002E0DE9" w:rsidRPr="004C46D1" w:rsidRDefault="002E0DE9" w:rsidP="00F72698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4C46D1">
              <w:rPr>
                <w:rFonts w:ascii="Bookman Old Style" w:hAnsi="Bookman Old Style"/>
                <w:sz w:val="16"/>
                <w:szCs w:val="16"/>
              </w:rPr>
              <w:t>Диф.зачет</w:t>
            </w:r>
            <w:proofErr w:type="spellEnd"/>
          </w:p>
        </w:tc>
        <w:tc>
          <w:tcPr>
            <w:tcW w:w="1101" w:type="dxa"/>
          </w:tcPr>
          <w:p w:rsidR="002E0DE9" w:rsidRPr="000109A3" w:rsidRDefault="002E0DE9" w:rsidP="00F72698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</w:tr>
      <w:tr w:rsidR="002E0DE9" w:rsidRPr="00ED7ECA" w:rsidTr="002E0DE9">
        <w:tc>
          <w:tcPr>
            <w:tcW w:w="3554" w:type="dxa"/>
          </w:tcPr>
          <w:p w:rsidR="002E0DE9" w:rsidRPr="0077650C" w:rsidRDefault="002E0DE9" w:rsidP="00F72698">
            <w:pPr>
              <w:jc w:val="center"/>
              <w:rPr>
                <w:sz w:val="22"/>
                <w:szCs w:val="22"/>
              </w:rPr>
            </w:pPr>
            <w:r w:rsidRPr="0077650C">
              <w:rPr>
                <w:sz w:val="22"/>
                <w:szCs w:val="22"/>
              </w:rPr>
              <w:t>МДК03.01 Теоретические основы диагностики обнаружения отказов и дефектов различных видов радиоэлектронной техники</w:t>
            </w:r>
          </w:p>
        </w:tc>
        <w:tc>
          <w:tcPr>
            <w:tcW w:w="1599" w:type="dxa"/>
          </w:tcPr>
          <w:p w:rsidR="002E0DE9" w:rsidRPr="0077650C" w:rsidRDefault="002E0DE9" w:rsidP="00F72698">
            <w:pPr>
              <w:jc w:val="center"/>
              <w:rPr>
                <w:sz w:val="22"/>
                <w:szCs w:val="22"/>
              </w:rPr>
            </w:pPr>
            <w:r w:rsidRPr="0077650C">
              <w:rPr>
                <w:sz w:val="22"/>
                <w:szCs w:val="22"/>
              </w:rPr>
              <w:t>Ковалев И.Я.</w:t>
            </w:r>
          </w:p>
        </w:tc>
        <w:tc>
          <w:tcPr>
            <w:tcW w:w="543" w:type="dxa"/>
          </w:tcPr>
          <w:p w:rsidR="002E0DE9" w:rsidRPr="002173E1" w:rsidRDefault="002E0DE9" w:rsidP="00F72698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679" w:type="dxa"/>
          </w:tcPr>
          <w:p w:rsidR="002E0DE9" w:rsidRPr="002173E1" w:rsidRDefault="002E0DE9" w:rsidP="00F72698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10" w:type="dxa"/>
          </w:tcPr>
          <w:p w:rsidR="002E0DE9" w:rsidRPr="002173E1" w:rsidRDefault="002E0DE9" w:rsidP="00F72698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10" w:type="dxa"/>
          </w:tcPr>
          <w:p w:rsidR="002E0DE9" w:rsidRPr="002173E1" w:rsidRDefault="002E0DE9" w:rsidP="00F72698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10" w:type="dxa"/>
          </w:tcPr>
          <w:p w:rsidR="002E0DE9" w:rsidRPr="00D43E2B" w:rsidRDefault="002E0DE9" w:rsidP="00F72698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3E2B">
              <w:rPr>
                <w:rFonts w:ascii="Bookman Old Style" w:hAnsi="Bookman Old Style"/>
                <w:sz w:val="16"/>
                <w:szCs w:val="16"/>
              </w:rPr>
              <w:t>-</w:t>
            </w:r>
          </w:p>
        </w:tc>
        <w:tc>
          <w:tcPr>
            <w:tcW w:w="549" w:type="dxa"/>
          </w:tcPr>
          <w:p w:rsidR="002E0DE9" w:rsidRPr="002173E1" w:rsidRDefault="002E0DE9" w:rsidP="00F72698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10" w:type="dxa"/>
          </w:tcPr>
          <w:p w:rsidR="002E0DE9" w:rsidRPr="002173E1" w:rsidRDefault="002E0DE9" w:rsidP="00F72698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79" w:type="dxa"/>
          </w:tcPr>
          <w:p w:rsidR="002E0DE9" w:rsidRPr="002173E1" w:rsidRDefault="002E0DE9" w:rsidP="00F72698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01" w:type="dxa"/>
          </w:tcPr>
          <w:p w:rsidR="002E0DE9" w:rsidRPr="002173E1" w:rsidRDefault="002E0DE9" w:rsidP="00F72698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2173E1">
              <w:rPr>
                <w:rFonts w:ascii="Bookman Old Style" w:hAnsi="Bookman Old Style"/>
                <w:sz w:val="16"/>
                <w:szCs w:val="16"/>
              </w:rPr>
              <w:t>Диф</w:t>
            </w:r>
            <w:proofErr w:type="spellEnd"/>
            <w:r w:rsidRPr="002173E1">
              <w:rPr>
                <w:rFonts w:ascii="Bookman Old Style" w:hAnsi="Bookman Old Style"/>
                <w:sz w:val="16"/>
                <w:szCs w:val="16"/>
              </w:rPr>
              <w:t>. зачет</w:t>
            </w:r>
          </w:p>
        </w:tc>
      </w:tr>
      <w:tr w:rsidR="002E0DE9" w:rsidRPr="00ED7ECA" w:rsidTr="002E0DE9">
        <w:trPr>
          <w:trHeight w:val="621"/>
        </w:trPr>
        <w:tc>
          <w:tcPr>
            <w:tcW w:w="3554" w:type="dxa"/>
          </w:tcPr>
          <w:p w:rsidR="002E0DE9" w:rsidRPr="0077650C" w:rsidRDefault="002E0DE9" w:rsidP="00F72698">
            <w:pPr>
              <w:jc w:val="center"/>
              <w:rPr>
                <w:sz w:val="22"/>
                <w:szCs w:val="22"/>
              </w:rPr>
            </w:pPr>
            <w:r w:rsidRPr="0077650C">
              <w:rPr>
                <w:sz w:val="22"/>
                <w:szCs w:val="22"/>
              </w:rPr>
              <w:t>МДК.03.02 Теоретические основы ремонта различных видов радиоэлектронной техники</w:t>
            </w:r>
          </w:p>
        </w:tc>
        <w:tc>
          <w:tcPr>
            <w:tcW w:w="1599" w:type="dxa"/>
          </w:tcPr>
          <w:p w:rsidR="002E0DE9" w:rsidRPr="0077650C" w:rsidRDefault="002E0DE9" w:rsidP="00F72698">
            <w:pPr>
              <w:jc w:val="center"/>
              <w:rPr>
                <w:sz w:val="22"/>
                <w:szCs w:val="22"/>
              </w:rPr>
            </w:pPr>
            <w:r w:rsidRPr="0077650C">
              <w:rPr>
                <w:sz w:val="22"/>
                <w:szCs w:val="22"/>
              </w:rPr>
              <w:t>Сапрыкин Ю.И.</w:t>
            </w:r>
          </w:p>
        </w:tc>
        <w:tc>
          <w:tcPr>
            <w:tcW w:w="543" w:type="dxa"/>
          </w:tcPr>
          <w:p w:rsidR="002E0DE9" w:rsidRPr="002173E1" w:rsidRDefault="002E0DE9" w:rsidP="00F72698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679" w:type="dxa"/>
          </w:tcPr>
          <w:p w:rsidR="002E0DE9" w:rsidRPr="002173E1" w:rsidRDefault="002E0DE9" w:rsidP="00F72698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10" w:type="dxa"/>
          </w:tcPr>
          <w:p w:rsidR="002E0DE9" w:rsidRPr="002173E1" w:rsidRDefault="002E0DE9" w:rsidP="00F72698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10" w:type="dxa"/>
          </w:tcPr>
          <w:p w:rsidR="002E0DE9" w:rsidRPr="002173E1" w:rsidRDefault="002E0DE9" w:rsidP="00F72698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10" w:type="dxa"/>
          </w:tcPr>
          <w:p w:rsidR="002E0DE9" w:rsidRPr="002173E1" w:rsidRDefault="002E0DE9" w:rsidP="00F72698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-</w:t>
            </w:r>
          </w:p>
        </w:tc>
        <w:tc>
          <w:tcPr>
            <w:tcW w:w="549" w:type="dxa"/>
          </w:tcPr>
          <w:p w:rsidR="002E0DE9" w:rsidRPr="0077650C" w:rsidRDefault="002E0DE9" w:rsidP="00F72698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77650C">
              <w:rPr>
                <w:rFonts w:ascii="Bookman Old Style" w:hAnsi="Bookman Old Style"/>
                <w:sz w:val="22"/>
                <w:szCs w:val="22"/>
              </w:rPr>
              <w:t>КП</w:t>
            </w:r>
          </w:p>
        </w:tc>
        <w:tc>
          <w:tcPr>
            <w:tcW w:w="410" w:type="dxa"/>
          </w:tcPr>
          <w:p w:rsidR="002E0DE9" w:rsidRPr="002173E1" w:rsidRDefault="002E0DE9" w:rsidP="00F72698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279" w:type="dxa"/>
          </w:tcPr>
          <w:p w:rsidR="002E0DE9" w:rsidRPr="002173E1" w:rsidRDefault="002E0DE9" w:rsidP="00F72698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01" w:type="dxa"/>
          </w:tcPr>
          <w:p w:rsidR="002E0DE9" w:rsidRPr="002173E1" w:rsidRDefault="002E0DE9" w:rsidP="00F72698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2173E1">
              <w:rPr>
                <w:rFonts w:ascii="Bookman Old Style" w:hAnsi="Bookman Old Style"/>
                <w:sz w:val="16"/>
                <w:szCs w:val="16"/>
              </w:rPr>
              <w:t>Диф.зачет</w:t>
            </w:r>
            <w:proofErr w:type="spellEnd"/>
          </w:p>
          <w:p w:rsidR="002E0DE9" w:rsidRPr="002173E1" w:rsidRDefault="002E0DE9" w:rsidP="00F72698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2173E1">
              <w:rPr>
                <w:rFonts w:ascii="Bookman Old Style" w:hAnsi="Bookman Old Style"/>
                <w:sz w:val="16"/>
                <w:szCs w:val="16"/>
              </w:rPr>
              <w:t xml:space="preserve">Защита КП </w:t>
            </w:r>
          </w:p>
        </w:tc>
      </w:tr>
      <w:tr w:rsidR="002E0DE9" w:rsidRPr="00ED7ECA" w:rsidTr="002E0DE9">
        <w:tc>
          <w:tcPr>
            <w:tcW w:w="3554" w:type="dxa"/>
          </w:tcPr>
          <w:p w:rsidR="002E0DE9" w:rsidRPr="0077650C" w:rsidRDefault="002E0DE9" w:rsidP="00F72698">
            <w:pPr>
              <w:jc w:val="center"/>
              <w:rPr>
                <w:sz w:val="22"/>
                <w:szCs w:val="22"/>
              </w:rPr>
            </w:pPr>
            <w:r w:rsidRPr="0077650C">
              <w:rPr>
                <w:sz w:val="22"/>
                <w:szCs w:val="22"/>
              </w:rPr>
              <w:t>ПП.03.01 Производственная практика</w:t>
            </w:r>
          </w:p>
        </w:tc>
        <w:tc>
          <w:tcPr>
            <w:tcW w:w="1599" w:type="dxa"/>
          </w:tcPr>
          <w:p w:rsidR="002E0DE9" w:rsidRPr="0077650C" w:rsidRDefault="002E0DE9" w:rsidP="00F72698">
            <w:pPr>
              <w:jc w:val="center"/>
              <w:rPr>
                <w:sz w:val="22"/>
                <w:szCs w:val="22"/>
              </w:rPr>
            </w:pPr>
            <w:proofErr w:type="spellStart"/>
            <w:r w:rsidRPr="0077650C">
              <w:rPr>
                <w:sz w:val="22"/>
                <w:szCs w:val="22"/>
              </w:rPr>
              <w:t>Галущинский</w:t>
            </w:r>
            <w:proofErr w:type="spellEnd"/>
            <w:r w:rsidRPr="0077650C"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4690" w:type="dxa"/>
            <w:gridSpan w:val="8"/>
          </w:tcPr>
          <w:p w:rsidR="002E0DE9" w:rsidRPr="0077650C" w:rsidRDefault="002E0DE9" w:rsidP="00F72698">
            <w:pPr>
              <w:jc w:val="center"/>
              <w:rPr>
                <w:rFonts w:ascii="Bookman Old Style" w:hAnsi="Bookman Old Style"/>
              </w:rPr>
            </w:pPr>
            <w:r w:rsidRPr="0077650C">
              <w:rPr>
                <w:rFonts w:ascii="Bookman Old Style" w:hAnsi="Bookman Old Style"/>
              </w:rPr>
              <w:t>24.02.26-28.03.26</w:t>
            </w:r>
          </w:p>
        </w:tc>
        <w:tc>
          <w:tcPr>
            <w:tcW w:w="1101" w:type="dxa"/>
          </w:tcPr>
          <w:p w:rsidR="002E0DE9" w:rsidRPr="00194246" w:rsidRDefault="002E0DE9" w:rsidP="00F72698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194246">
              <w:rPr>
                <w:rFonts w:ascii="Bookman Old Style" w:hAnsi="Bookman Old Style"/>
                <w:sz w:val="16"/>
                <w:szCs w:val="16"/>
              </w:rPr>
              <w:t>Диф.зачет</w:t>
            </w:r>
            <w:proofErr w:type="spellEnd"/>
          </w:p>
        </w:tc>
      </w:tr>
      <w:tr w:rsidR="002E0DE9" w:rsidRPr="00ED7ECA" w:rsidTr="002E0DE9">
        <w:tc>
          <w:tcPr>
            <w:tcW w:w="3554" w:type="dxa"/>
          </w:tcPr>
          <w:p w:rsidR="002E0DE9" w:rsidRPr="0077650C" w:rsidRDefault="002E0DE9" w:rsidP="00F72698">
            <w:pPr>
              <w:jc w:val="center"/>
              <w:rPr>
                <w:sz w:val="22"/>
                <w:szCs w:val="22"/>
              </w:rPr>
            </w:pPr>
            <w:r w:rsidRPr="0077650C">
              <w:rPr>
                <w:sz w:val="22"/>
                <w:szCs w:val="22"/>
              </w:rPr>
              <w:t xml:space="preserve">ПМ.01, ПМ.02, ПМ.03 Комплексный экзамен квалификационный </w:t>
            </w:r>
          </w:p>
        </w:tc>
        <w:tc>
          <w:tcPr>
            <w:tcW w:w="1599" w:type="dxa"/>
          </w:tcPr>
          <w:p w:rsidR="002E0DE9" w:rsidRPr="0077650C" w:rsidRDefault="002E0DE9" w:rsidP="00F7269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690" w:type="dxa"/>
            <w:gridSpan w:val="8"/>
          </w:tcPr>
          <w:p w:rsidR="002E0DE9" w:rsidRPr="0077650C" w:rsidRDefault="002E0DE9" w:rsidP="00F72698">
            <w:pPr>
              <w:jc w:val="center"/>
              <w:rPr>
                <w:rFonts w:ascii="Bookman Old Style" w:hAnsi="Bookman Old Style"/>
                <w:color w:val="FF0000"/>
              </w:rPr>
            </w:pPr>
          </w:p>
        </w:tc>
        <w:tc>
          <w:tcPr>
            <w:tcW w:w="1101" w:type="dxa"/>
          </w:tcPr>
          <w:p w:rsidR="002E0DE9" w:rsidRPr="002173E1" w:rsidRDefault="002E0DE9" w:rsidP="00F72698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2173E1">
              <w:rPr>
                <w:rFonts w:ascii="Bookman Old Style" w:hAnsi="Bookman Old Style"/>
                <w:sz w:val="16"/>
                <w:szCs w:val="16"/>
              </w:rPr>
              <w:t>Экзамен</w:t>
            </w:r>
          </w:p>
        </w:tc>
      </w:tr>
      <w:tr w:rsidR="002E0DE9" w:rsidRPr="00ED7ECA" w:rsidTr="002E0DE9">
        <w:tc>
          <w:tcPr>
            <w:tcW w:w="3554" w:type="dxa"/>
          </w:tcPr>
          <w:p w:rsidR="002E0DE9" w:rsidRPr="0077650C" w:rsidRDefault="002E0DE9" w:rsidP="00F72698">
            <w:pPr>
              <w:jc w:val="center"/>
              <w:rPr>
                <w:sz w:val="22"/>
                <w:szCs w:val="22"/>
              </w:rPr>
            </w:pPr>
            <w:r w:rsidRPr="0077650C">
              <w:rPr>
                <w:sz w:val="22"/>
                <w:szCs w:val="22"/>
              </w:rPr>
              <w:t>ПДП Преддипломная практика</w:t>
            </w:r>
          </w:p>
        </w:tc>
        <w:tc>
          <w:tcPr>
            <w:tcW w:w="1599" w:type="dxa"/>
          </w:tcPr>
          <w:p w:rsidR="002E0DE9" w:rsidRPr="0077650C" w:rsidRDefault="002E0DE9" w:rsidP="00F72698">
            <w:pPr>
              <w:jc w:val="center"/>
              <w:rPr>
                <w:sz w:val="22"/>
                <w:szCs w:val="22"/>
              </w:rPr>
            </w:pPr>
            <w:proofErr w:type="spellStart"/>
            <w:r w:rsidRPr="0077650C">
              <w:rPr>
                <w:sz w:val="22"/>
                <w:szCs w:val="22"/>
              </w:rPr>
              <w:t>Галущинский</w:t>
            </w:r>
            <w:proofErr w:type="spellEnd"/>
            <w:r w:rsidRPr="0077650C"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4690" w:type="dxa"/>
            <w:gridSpan w:val="8"/>
          </w:tcPr>
          <w:p w:rsidR="002E0DE9" w:rsidRPr="0077650C" w:rsidRDefault="002E0DE9" w:rsidP="00F72698">
            <w:pPr>
              <w:jc w:val="center"/>
              <w:rPr>
                <w:rFonts w:ascii="Bookman Old Style" w:hAnsi="Bookman Old Style"/>
              </w:rPr>
            </w:pPr>
            <w:r w:rsidRPr="0077650C">
              <w:rPr>
                <w:rFonts w:ascii="Bookman Old Style" w:hAnsi="Bookman Old Style"/>
              </w:rPr>
              <w:t>20.04.26-16.05.26</w:t>
            </w:r>
          </w:p>
        </w:tc>
        <w:tc>
          <w:tcPr>
            <w:tcW w:w="1101" w:type="dxa"/>
          </w:tcPr>
          <w:p w:rsidR="002E0DE9" w:rsidRPr="001C0A43" w:rsidRDefault="002E0DE9" w:rsidP="00F72698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1C0A43">
              <w:rPr>
                <w:rFonts w:ascii="Bookman Old Style" w:hAnsi="Bookman Old Style"/>
                <w:sz w:val="16"/>
                <w:szCs w:val="16"/>
              </w:rPr>
              <w:t>Диф</w:t>
            </w:r>
            <w:proofErr w:type="spellEnd"/>
            <w:r w:rsidRPr="001C0A43">
              <w:rPr>
                <w:rFonts w:ascii="Bookman Old Style" w:hAnsi="Bookman Old Style"/>
                <w:sz w:val="16"/>
                <w:szCs w:val="16"/>
              </w:rPr>
              <w:t xml:space="preserve"> зачет</w:t>
            </w:r>
          </w:p>
        </w:tc>
      </w:tr>
      <w:tr w:rsidR="002E0DE9" w:rsidRPr="00ED7ECA" w:rsidTr="002E0DE9">
        <w:tc>
          <w:tcPr>
            <w:tcW w:w="3554" w:type="dxa"/>
          </w:tcPr>
          <w:p w:rsidR="002E0DE9" w:rsidRPr="0077650C" w:rsidRDefault="002E0DE9" w:rsidP="00F72698">
            <w:pPr>
              <w:jc w:val="center"/>
              <w:rPr>
                <w:sz w:val="22"/>
                <w:szCs w:val="22"/>
              </w:rPr>
            </w:pPr>
            <w:r w:rsidRPr="0077650C">
              <w:rPr>
                <w:sz w:val="22"/>
                <w:szCs w:val="22"/>
              </w:rPr>
              <w:t>Дипломное проектирование</w:t>
            </w:r>
          </w:p>
          <w:p w:rsidR="002E0DE9" w:rsidRPr="0077650C" w:rsidRDefault="002E0DE9" w:rsidP="00F72698">
            <w:pPr>
              <w:jc w:val="center"/>
              <w:rPr>
                <w:color w:val="FF0000"/>
                <w:sz w:val="22"/>
                <w:szCs w:val="22"/>
              </w:rPr>
            </w:pPr>
            <w:r w:rsidRPr="0077650C">
              <w:rPr>
                <w:sz w:val="22"/>
                <w:szCs w:val="22"/>
              </w:rPr>
              <w:t>Защита ДП</w:t>
            </w:r>
          </w:p>
        </w:tc>
        <w:tc>
          <w:tcPr>
            <w:tcW w:w="1599" w:type="dxa"/>
          </w:tcPr>
          <w:p w:rsidR="002E0DE9" w:rsidRPr="0077650C" w:rsidRDefault="002E0DE9" w:rsidP="00F7269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690" w:type="dxa"/>
            <w:gridSpan w:val="8"/>
          </w:tcPr>
          <w:p w:rsidR="002E0DE9" w:rsidRPr="0077650C" w:rsidRDefault="002E0DE9" w:rsidP="00F72698">
            <w:pPr>
              <w:jc w:val="center"/>
              <w:rPr>
                <w:rFonts w:ascii="Bookman Old Style" w:hAnsi="Bookman Old Style"/>
              </w:rPr>
            </w:pPr>
            <w:r w:rsidRPr="0077650C">
              <w:rPr>
                <w:rFonts w:ascii="Bookman Old Style" w:hAnsi="Bookman Old Style"/>
              </w:rPr>
              <w:t xml:space="preserve">18.05.26-13.06.26 </w:t>
            </w:r>
          </w:p>
          <w:p w:rsidR="002E0DE9" w:rsidRPr="0077650C" w:rsidRDefault="002E0DE9" w:rsidP="00F72698">
            <w:pPr>
              <w:jc w:val="center"/>
              <w:rPr>
                <w:rFonts w:ascii="Bookman Old Style" w:hAnsi="Bookman Old Style"/>
              </w:rPr>
            </w:pPr>
            <w:r w:rsidRPr="0077650C">
              <w:rPr>
                <w:rFonts w:ascii="Bookman Old Style" w:hAnsi="Bookman Old Style"/>
              </w:rPr>
              <w:t>15.06.26-26.06.26</w:t>
            </w:r>
          </w:p>
        </w:tc>
        <w:tc>
          <w:tcPr>
            <w:tcW w:w="1101" w:type="dxa"/>
          </w:tcPr>
          <w:p w:rsidR="002E0DE9" w:rsidRPr="001C0A43" w:rsidRDefault="002E0DE9" w:rsidP="00F72698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</w:tr>
    </w:tbl>
    <w:p w:rsidR="002E0DE9" w:rsidRPr="00ED7ECA" w:rsidRDefault="002E0DE9" w:rsidP="002E0DE9">
      <w:pPr>
        <w:pStyle w:val="a3"/>
        <w:rPr>
          <w:rFonts w:ascii="Bookman Old Style" w:hAnsi="Bookman Old Style"/>
          <w:color w:val="FF0000"/>
          <w:sz w:val="20"/>
          <w:szCs w:val="20"/>
        </w:rPr>
      </w:pPr>
    </w:p>
    <w:p w:rsidR="00407E84" w:rsidRDefault="00407E84"/>
    <w:sectPr w:rsidR="00407E84" w:rsidSect="002E0DE9">
      <w:pgSz w:w="11906" w:h="16838" w:code="9"/>
      <w:pgMar w:top="289" w:right="424" w:bottom="70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BB7"/>
    <w:rsid w:val="002E0DE9"/>
    <w:rsid w:val="00407E84"/>
    <w:rsid w:val="004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26E63-A7D8-4B7B-B9F8-10E25D787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link w:val="a5"/>
    <w:qFormat/>
    <w:rsid w:val="002E0DE9"/>
    <w:pPr>
      <w:jc w:val="center"/>
    </w:pPr>
    <w:rPr>
      <w:b/>
      <w:bCs/>
      <w:sz w:val="32"/>
    </w:rPr>
  </w:style>
  <w:style w:type="character" w:customStyle="1" w:styleId="a5">
    <w:name w:val="Название Знак"/>
    <w:link w:val="a3"/>
    <w:rsid w:val="002E0DE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4">
    <w:name w:val="Title"/>
    <w:basedOn w:val="a"/>
    <w:next w:val="a"/>
    <w:link w:val="a6"/>
    <w:uiPriority w:val="10"/>
    <w:qFormat/>
    <w:rsid w:val="002E0DE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2E0DE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2025-09-03T08:00:00Z</dcterms:created>
  <dcterms:modified xsi:type="dcterms:W3CDTF">2025-09-03T08:01:00Z</dcterms:modified>
</cp:coreProperties>
</file>